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880"/>
        <w:gridCol w:w="3780"/>
        <w:gridCol w:w="3690"/>
      </w:tblGrid>
      <w:tr w:rsidR="00AF1BA6" w:rsidRPr="00ED15C9" w14:paraId="4A909C8D" w14:textId="77777777" w:rsidTr="00EB441C">
        <w:tc>
          <w:tcPr>
            <w:tcW w:w="2880" w:type="dxa"/>
            <w:vAlign w:val="center"/>
          </w:tcPr>
          <w:p w14:paraId="7925B405" w14:textId="77777777" w:rsidR="00AF1BA6" w:rsidRPr="00ED15C9" w:rsidRDefault="00AF1BA6" w:rsidP="000638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3780" w:type="dxa"/>
            <w:vAlign w:val="center"/>
          </w:tcPr>
          <w:p w14:paraId="3678296A" w14:textId="77777777" w:rsidR="00AF1BA6" w:rsidRPr="00ED15C9" w:rsidRDefault="00AF1BA6" w:rsidP="000638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Submittal Deadline</w:t>
            </w:r>
          </w:p>
          <w:p w14:paraId="3AD99C41" w14:textId="77777777" w:rsidR="00AF1BA6" w:rsidRPr="00ED15C9" w:rsidRDefault="00AF1BA6" w:rsidP="000638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5:00PM</w:t>
            </w:r>
          </w:p>
        </w:tc>
        <w:tc>
          <w:tcPr>
            <w:tcW w:w="3690" w:type="dxa"/>
            <w:vAlign w:val="center"/>
          </w:tcPr>
          <w:p w14:paraId="494C2DCC" w14:textId="77777777" w:rsidR="00AF1BA6" w:rsidRPr="00ED15C9" w:rsidRDefault="00AF1BA6" w:rsidP="000638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Meeting Date</w:t>
            </w:r>
          </w:p>
          <w:p w14:paraId="0A85D031" w14:textId="77777777" w:rsidR="00AF1BA6" w:rsidRPr="00ED15C9" w:rsidRDefault="00AF1BA6" w:rsidP="000638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5:45PM</w:t>
            </w:r>
          </w:p>
        </w:tc>
      </w:tr>
      <w:tr w:rsidR="00AF1BA6" w:rsidRPr="00ED15C9" w14:paraId="53EAF1EF" w14:textId="77777777" w:rsidTr="00EB441C">
        <w:trPr>
          <w:trHeight w:val="548"/>
        </w:trPr>
        <w:tc>
          <w:tcPr>
            <w:tcW w:w="2880" w:type="dxa"/>
            <w:vAlign w:val="center"/>
          </w:tcPr>
          <w:p w14:paraId="28D2A245" w14:textId="77777777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780" w:type="dxa"/>
            <w:vAlign w:val="center"/>
          </w:tcPr>
          <w:p w14:paraId="33A7EAC3" w14:textId="13BF032D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8</w:t>
            </w:r>
            <w:r w:rsidRPr="00AF1B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4BE60F6F" w14:textId="76DCB27A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F1BA6" w:rsidRPr="00ED15C9" w14:paraId="08E05662" w14:textId="77777777" w:rsidTr="00EB441C">
        <w:trPr>
          <w:trHeight w:val="530"/>
        </w:trPr>
        <w:tc>
          <w:tcPr>
            <w:tcW w:w="2880" w:type="dxa"/>
            <w:vAlign w:val="center"/>
          </w:tcPr>
          <w:p w14:paraId="77504B24" w14:textId="77777777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780" w:type="dxa"/>
            <w:vAlign w:val="center"/>
          </w:tcPr>
          <w:p w14:paraId="5E5FA4CE" w14:textId="0A2790AA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AF1B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16424F13" w14:textId="393F0BB6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AF1B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1BA6" w:rsidRPr="00ED15C9" w14:paraId="406A5A2C" w14:textId="77777777" w:rsidTr="00EB441C">
        <w:trPr>
          <w:trHeight w:val="530"/>
        </w:trPr>
        <w:tc>
          <w:tcPr>
            <w:tcW w:w="2880" w:type="dxa"/>
            <w:vAlign w:val="center"/>
          </w:tcPr>
          <w:p w14:paraId="215EB636" w14:textId="77777777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780" w:type="dxa"/>
            <w:vAlign w:val="center"/>
          </w:tcPr>
          <w:p w14:paraId="4980E978" w14:textId="5C61C9CC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AF1B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71896EBE" w14:textId="6046B4C0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14</w:t>
            </w:r>
            <w:r w:rsidRPr="00AF1B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1BA6" w:rsidRPr="00ED15C9" w14:paraId="3E45ACC4" w14:textId="77777777" w:rsidTr="00EB441C">
        <w:trPr>
          <w:trHeight w:val="530"/>
        </w:trPr>
        <w:tc>
          <w:tcPr>
            <w:tcW w:w="2880" w:type="dxa"/>
            <w:vAlign w:val="center"/>
          </w:tcPr>
          <w:p w14:paraId="4B121A3B" w14:textId="77777777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780" w:type="dxa"/>
            <w:vAlign w:val="center"/>
          </w:tcPr>
          <w:p w14:paraId="108537E2" w14:textId="154FC2FA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</w:t>
            </w:r>
            <w:r w:rsidRPr="00AF1BA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61BD8289" w14:textId="2C876F35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F1B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1BA6" w:rsidRPr="00ED15C9" w14:paraId="4824C48F" w14:textId="77777777" w:rsidTr="00EB441C">
        <w:trPr>
          <w:trHeight w:val="530"/>
        </w:trPr>
        <w:tc>
          <w:tcPr>
            <w:tcW w:w="2880" w:type="dxa"/>
            <w:vAlign w:val="center"/>
          </w:tcPr>
          <w:p w14:paraId="1201C3BB" w14:textId="77777777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780" w:type="dxa"/>
            <w:vAlign w:val="center"/>
          </w:tcPr>
          <w:p w14:paraId="68BE9F51" w14:textId="6ABFDEB5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AF1B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73F2E414" w14:textId="68E9B92D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May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AF1B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1BA6" w:rsidRPr="00ED15C9" w14:paraId="1B72D13D" w14:textId="77777777" w:rsidTr="00EB441C">
        <w:trPr>
          <w:trHeight w:val="530"/>
        </w:trPr>
        <w:tc>
          <w:tcPr>
            <w:tcW w:w="2880" w:type="dxa"/>
            <w:vAlign w:val="center"/>
          </w:tcPr>
          <w:p w14:paraId="45956E00" w14:textId="77777777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780" w:type="dxa"/>
            <w:vAlign w:val="center"/>
          </w:tcPr>
          <w:p w14:paraId="10A9DDDB" w14:textId="0CC869E4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May 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AF1B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5FB0C497" w14:textId="48D75E06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June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AF1B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1BA6" w:rsidRPr="00ED15C9" w14:paraId="7C226132" w14:textId="77777777" w:rsidTr="00EB441C">
        <w:trPr>
          <w:trHeight w:val="530"/>
        </w:trPr>
        <w:tc>
          <w:tcPr>
            <w:tcW w:w="2880" w:type="dxa"/>
            <w:vAlign w:val="center"/>
          </w:tcPr>
          <w:p w14:paraId="1ED1D8B8" w14:textId="77777777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780" w:type="dxa"/>
            <w:vAlign w:val="center"/>
          </w:tcPr>
          <w:p w14:paraId="7373D039" w14:textId="0FA6C3BA" w:rsidR="00AF1BA6" w:rsidRPr="00ED15C9" w:rsidRDefault="00EB441C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8</w:t>
            </w:r>
            <w:r w:rsidRPr="00EB44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3D08228D" w14:textId="7F458C96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EB441C">
              <w:rPr>
                <w:rFonts w:ascii="Arial" w:hAnsi="Arial" w:cs="Arial"/>
                <w:sz w:val="24"/>
                <w:szCs w:val="24"/>
              </w:rPr>
              <w:t>25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F1BA6" w:rsidRPr="00ED15C9" w14:paraId="245D7A8A" w14:textId="77777777" w:rsidTr="00EB441C">
        <w:trPr>
          <w:trHeight w:val="530"/>
        </w:trPr>
        <w:tc>
          <w:tcPr>
            <w:tcW w:w="2880" w:type="dxa"/>
            <w:vAlign w:val="center"/>
          </w:tcPr>
          <w:p w14:paraId="4DF7C388" w14:textId="77777777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780" w:type="dxa"/>
            <w:vAlign w:val="center"/>
          </w:tcPr>
          <w:p w14:paraId="351528BA" w14:textId="1E407FE7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EB441C">
              <w:rPr>
                <w:rFonts w:ascii="Arial" w:hAnsi="Arial" w:cs="Arial"/>
                <w:sz w:val="24"/>
                <w:szCs w:val="24"/>
              </w:rPr>
              <w:t>29</w:t>
            </w:r>
            <w:r w:rsidR="00EB441C" w:rsidRPr="00EB44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B44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07C825C4" w14:textId="73F3109A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August 1</w:t>
            </w:r>
            <w:r w:rsidR="00EB441C">
              <w:rPr>
                <w:rFonts w:ascii="Arial" w:hAnsi="Arial" w:cs="Arial"/>
                <w:sz w:val="24"/>
                <w:szCs w:val="24"/>
              </w:rPr>
              <w:t>5</w:t>
            </w:r>
            <w:r w:rsidR="00EB441C" w:rsidRPr="00EB44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B44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1BA6" w:rsidRPr="00ED15C9" w14:paraId="64C12EBC" w14:textId="77777777" w:rsidTr="00EB441C">
        <w:trPr>
          <w:trHeight w:val="530"/>
        </w:trPr>
        <w:tc>
          <w:tcPr>
            <w:tcW w:w="2880" w:type="dxa"/>
            <w:vAlign w:val="center"/>
          </w:tcPr>
          <w:p w14:paraId="3132CBA9" w14:textId="77777777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780" w:type="dxa"/>
            <w:vAlign w:val="center"/>
          </w:tcPr>
          <w:p w14:paraId="04BBEFD6" w14:textId="09F26A04" w:rsidR="00AF1BA6" w:rsidRPr="00ED15C9" w:rsidRDefault="00EB441C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</w:t>
            </w:r>
            <w:r w:rsidRPr="00EB441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38EC8543" w14:textId="4CDF9865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EB441C">
              <w:rPr>
                <w:rFonts w:ascii="Arial" w:hAnsi="Arial" w:cs="Arial"/>
                <w:sz w:val="24"/>
                <w:szCs w:val="24"/>
              </w:rPr>
              <w:t>19</w:t>
            </w:r>
            <w:r w:rsidR="00EB441C" w:rsidRPr="00EB44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B44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1BA6" w:rsidRPr="00ED15C9" w14:paraId="712DE184" w14:textId="77777777" w:rsidTr="00EB441C">
        <w:trPr>
          <w:trHeight w:val="530"/>
        </w:trPr>
        <w:tc>
          <w:tcPr>
            <w:tcW w:w="2880" w:type="dxa"/>
            <w:vAlign w:val="center"/>
          </w:tcPr>
          <w:p w14:paraId="622AC281" w14:textId="77777777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780" w:type="dxa"/>
            <w:vAlign w:val="center"/>
          </w:tcPr>
          <w:p w14:paraId="1D74B165" w14:textId="7763D971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EB441C">
              <w:rPr>
                <w:rFonts w:ascii="Arial" w:hAnsi="Arial" w:cs="Arial"/>
                <w:sz w:val="24"/>
                <w:szCs w:val="24"/>
              </w:rPr>
              <w:t>30</w:t>
            </w:r>
            <w:r w:rsidR="00EB441C" w:rsidRPr="00EB44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B44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20C64410" w14:textId="55465A29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EB441C">
              <w:rPr>
                <w:rFonts w:ascii="Arial" w:hAnsi="Arial" w:cs="Arial"/>
                <w:sz w:val="24"/>
                <w:szCs w:val="24"/>
              </w:rPr>
              <w:t>17</w:t>
            </w:r>
            <w:r w:rsidR="00EB441C" w:rsidRPr="00EB44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B44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1BA6" w:rsidRPr="00ED15C9" w14:paraId="3034D3E4" w14:textId="77777777" w:rsidTr="00EB441C">
        <w:trPr>
          <w:trHeight w:val="530"/>
        </w:trPr>
        <w:tc>
          <w:tcPr>
            <w:tcW w:w="2880" w:type="dxa"/>
            <w:vAlign w:val="center"/>
          </w:tcPr>
          <w:p w14:paraId="08317EA4" w14:textId="77777777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780" w:type="dxa"/>
            <w:vAlign w:val="center"/>
          </w:tcPr>
          <w:p w14:paraId="6DD40C74" w14:textId="5A3BF5AC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EB441C">
              <w:rPr>
                <w:rFonts w:ascii="Arial" w:hAnsi="Arial" w:cs="Arial"/>
                <w:sz w:val="24"/>
                <w:szCs w:val="24"/>
              </w:rPr>
              <w:t>28</w:t>
            </w:r>
            <w:r w:rsidR="00EB441C" w:rsidRPr="00EB44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B44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7AEEA4CA" w14:textId="2A9CB995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EB441C">
              <w:rPr>
                <w:rFonts w:ascii="Arial" w:hAnsi="Arial" w:cs="Arial"/>
                <w:sz w:val="24"/>
                <w:szCs w:val="24"/>
              </w:rPr>
              <w:t>14</w:t>
            </w:r>
            <w:r w:rsidR="00EB441C" w:rsidRPr="00EB44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B44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1BA6" w:rsidRPr="00ED15C9" w14:paraId="58576C0F" w14:textId="77777777" w:rsidTr="00EB441C">
        <w:trPr>
          <w:trHeight w:val="530"/>
        </w:trPr>
        <w:tc>
          <w:tcPr>
            <w:tcW w:w="2880" w:type="dxa"/>
            <w:vAlign w:val="center"/>
          </w:tcPr>
          <w:p w14:paraId="75B1AB11" w14:textId="77777777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780" w:type="dxa"/>
            <w:vAlign w:val="center"/>
          </w:tcPr>
          <w:p w14:paraId="3BFC91D4" w14:textId="797E85E9" w:rsidR="00AF1BA6" w:rsidRPr="00ED15C9" w:rsidRDefault="00EB441C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</w:t>
            </w:r>
            <w:r w:rsidRPr="00EB441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63734629" w14:textId="40EFF34A" w:rsidR="00AF1BA6" w:rsidRPr="00ED15C9" w:rsidRDefault="00AF1BA6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EB441C">
              <w:rPr>
                <w:rFonts w:ascii="Arial" w:hAnsi="Arial" w:cs="Arial"/>
                <w:sz w:val="24"/>
                <w:szCs w:val="24"/>
              </w:rPr>
              <w:t>19</w:t>
            </w:r>
            <w:r w:rsidR="00EB441C" w:rsidRPr="00EB44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B44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773C057" w14:textId="77777777" w:rsidR="00AF1BA6" w:rsidRDefault="00AF1BA6"/>
    <w:p w14:paraId="3FCEC7CC" w14:textId="77777777" w:rsidR="00EB441C" w:rsidRDefault="00EB441C" w:rsidP="00EB441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Schedule</w:t>
      </w:r>
      <w:r w:rsidRPr="00215C85">
        <w:rPr>
          <w:rFonts w:ascii="Arial" w:hAnsi="Arial" w:cs="Arial"/>
        </w:rPr>
        <w:t>:</w:t>
      </w:r>
    </w:p>
    <w:p w14:paraId="7AD3A3EA" w14:textId="77777777" w:rsidR="00EB441C" w:rsidRDefault="00EB441C" w:rsidP="00EB44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Board of Adjustment meetings are typically held on the third Thursday of each month as needed. </w:t>
      </w:r>
    </w:p>
    <w:p w14:paraId="24443ACD" w14:textId="77777777" w:rsidR="00EB441C" w:rsidRDefault="00EB441C" w:rsidP="00EB44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Time: 5:45PM</w:t>
      </w:r>
    </w:p>
    <w:p w14:paraId="68908870" w14:textId="77777777" w:rsidR="00EB441C" w:rsidRDefault="00EB441C" w:rsidP="00EB44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Location: Council Chambers at Jennings City Hall, 2120 Hord Avenue.</w:t>
      </w:r>
    </w:p>
    <w:p w14:paraId="0BCF12D9" w14:textId="77777777" w:rsidR="00EB441C" w:rsidRDefault="00EB441C" w:rsidP="00EB441C">
      <w:pPr>
        <w:spacing w:line="360" w:lineRule="auto"/>
        <w:rPr>
          <w:rFonts w:ascii="Arial" w:hAnsi="Arial" w:cs="Arial"/>
        </w:rPr>
      </w:pPr>
      <w:r w:rsidRPr="00215C85">
        <w:rPr>
          <w:rFonts w:ascii="Arial" w:hAnsi="Arial" w:cs="Arial"/>
          <w:b/>
          <w:bCs/>
        </w:rPr>
        <w:t>Application Deadlines</w:t>
      </w:r>
      <w:r>
        <w:rPr>
          <w:rFonts w:ascii="Arial" w:hAnsi="Arial" w:cs="Arial"/>
        </w:rPr>
        <w:t>:</w:t>
      </w:r>
    </w:p>
    <w:p w14:paraId="2212C05D" w14:textId="77777777" w:rsidR="00EB441C" w:rsidRDefault="00EB441C" w:rsidP="00EB441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Applications are due approximately two weeks before the scheduled meeting date. </w:t>
      </w:r>
    </w:p>
    <w:p w14:paraId="446A65BC" w14:textId="77777777" w:rsidR="00EB441C" w:rsidRPr="00215C85" w:rsidRDefault="00EB441C" w:rsidP="00EB441C">
      <w:pPr>
        <w:spacing w:line="360" w:lineRule="auto"/>
        <w:rPr>
          <w:rFonts w:ascii="Arial" w:hAnsi="Arial" w:cs="Arial"/>
        </w:rPr>
      </w:pPr>
      <w:r w:rsidRPr="00215C85">
        <w:rPr>
          <w:rFonts w:ascii="Arial" w:hAnsi="Arial" w:cs="Arial"/>
          <w:b/>
          <w:bCs/>
        </w:rPr>
        <w:t>Note</w:t>
      </w:r>
      <w:r>
        <w:rPr>
          <w:rFonts w:ascii="Arial" w:hAnsi="Arial" w:cs="Arial"/>
        </w:rPr>
        <w:t>: Please be aware that meeting dates and times are subject to change. Stay updated by visiting our website or contacting Economic Development at 314-388-1164 ext. 248.</w:t>
      </w:r>
    </w:p>
    <w:p w14:paraId="4098C51D" w14:textId="77777777" w:rsidR="00EB441C" w:rsidRDefault="00EB441C"/>
    <w:sectPr w:rsidR="00EB44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F101" w14:textId="77777777" w:rsidR="00AF1BA6" w:rsidRDefault="00AF1BA6" w:rsidP="00AF1BA6">
      <w:pPr>
        <w:spacing w:after="0" w:line="240" w:lineRule="auto"/>
      </w:pPr>
      <w:r>
        <w:separator/>
      </w:r>
    </w:p>
  </w:endnote>
  <w:endnote w:type="continuationSeparator" w:id="0">
    <w:p w14:paraId="6640B9DD" w14:textId="77777777" w:rsidR="00AF1BA6" w:rsidRDefault="00AF1BA6" w:rsidP="00AF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9E87" w14:textId="77777777" w:rsidR="00AF1BA6" w:rsidRDefault="00AF1BA6" w:rsidP="00AF1BA6">
      <w:pPr>
        <w:spacing w:after="0" w:line="240" w:lineRule="auto"/>
      </w:pPr>
      <w:r>
        <w:separator/>
      </w:r>
    </w:p>
  </w:footnote>
  <w:footnote w:type="continuationSeparator" w:id="0">
    <w:p w14:paraId="23161935" w14:textId="77777777" w:rsidR="00AF1BA6" w:rsidRDefault="00AF1BA6" w:rsidP="00AF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64F2" w14:textId="77777777" w:rsidR="00AF1BA6" w:rsidRPr="00B72417" w:rsidRDefault="00AF1BA6" w:rsidP="00AF1BA6">
    <w:pPr>
      <w:pStyle w:val="Header"/>
      <w:jc w:val="both"/>
      <w:rPr>
        <w:rFonts w:ascii="Arial" w:hAnsi="Arial" w:cs="Arial"/>
        <w:sz w:val="32"/>
        <w:szCs w:val="32"/>
      </w:rPr>
    </w:pPr>
    <w:r w:rsidRPr="00B72417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47047A" wp14:editId="14CC42CE">
          <wp:simplePos x="0" y="0"/>
          <wp:positionH relativeFrom="margin">
            <wp:posOffset>-9525</wp:posOffset>
          </wp:positionH>
          <wp:positionV relativeFrom="paragraph">
            <wp:posOffset>9525</wp:posOffset>
          </wp:positionV>
          <wp:extent cx="952500" cy="804545"/>
          <wp:effectExtent l="0" t="0" r="0" b="0"/>
          <wp:wrapThrough wrapText="bothSides">
            <wp:wrapPolygon edited="0">
              <wp:start x="0" y="0"/>
              <wp:lineTo x="0" y="20969"/>
              <wp:lineTo x="21168" y="20969"/>
              <wp:lineTo x="21168" y="0"/>
              <wp:lineTo x="0" y="0"/>
            </wp:wrapPolygon>
          </wp:wrapThrough>
          <wp:docPr id="1183900851" name="Picture 118390085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14867" name="Picture 2" descr="A blue and white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0" t="1219" r="1646" b="1625"/>
                  <a:stretch/>
                </pic:blipFill>
                <pic:spPr bwMode="auto">
                  <a:xfrm>
                    <a:off x="0" y="0"/>
                    <a:ext cx="952500" cy="804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2417">
      <w:rPr>
        <w:rFonts w:ascii="Arial" w:hAnsi="Arial" w:cs="Arial"/>
        <w:sz w:val="32"/>
        <w:szCs w:val="32"/>
      </w:rPr>
      <w:t>City of Jennings, Missouri</w:t>
    </w:r>
  </w:p>
  <w:p w14:paraId="31723C41" w14:textId="37E72024" w:rsidR="00AF1BA6" w:rsidRPr="00B72417" w:rsidRDefault="00EB441C" w:rsidP="00AF1BA6">
    <w:pPr>
      <w:pStyle w:val="Header"/>
      <w:jc w:val="both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Board of Adjustment</w:t>
    </w:r>
  </w:p>
  <w:p w14:paraId="067E6721" w14:textId="77777777" w:rsidR="00AF1BA6" w:rsidRDefault="00AF1BA6" w:rsidP="00AF1BA6">
    <w:pPr>
      <w:pStyle w:val="Header"/>
      <w:jc w:val="both"/>
      <w:rPr>
        <w:rFonts w:ascii="Arial" w:hAnsi="Arial" w:cs="Arial"/>
        <w:b/>
        <w:bCs/>
        <w:sz w:val="36"/>
        <w:szCs w:val="36"/>
      </w:rPr>
    </w:pPr>
    <w:r w:rsidRPr="00B72417">
      <w:rPr>
        <w:rFonts w:ascii="Arial" w:hAnsi="Arial" w:cs="Arial"/>
        <w:b/>
        <w:bCs/>
        <w:sz w:val="36"/>
        <w:szCs w:val="36"/>
      </w:rPr>
      <w:t>2024 Schedule</w:t>
    </w:r>
  </w:p>
  <w:p w14:paraId="18ACC8C5" w14:textId="77777777" w:rsidR="00EB441C" w:rsidRPr="00EB441C" w:rsidRDefault="00EB441C" w:rsidP="00AF1BA6">
    <w:pPr>
      <w:pStyle w:val="Header"/>
      <w:jc w:val="both"/>
      <w:rPr>
        <w:rFonts w:ascii="Arial" w:hAnsi="Arial" w:cs="Arial"/>
        <w:b/>
        <w:bCs/>
        <w:sz w:val="4"/>
        <w:szCs w:val="4"/>
      </w:rPr>
    </w:pPr>
  </w:p>
  <w:p w14:paraId="2B39879C" w14:textId="77777777" w:rsidR="00AF1BA6" w:rsidRDefault="00AF1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85FB3"/>
    <w:multiLevelType w:val="hybridMultilevel"/>
    <w:tmpl w:val="57EE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E7DC5"/>
    <w:multiLevelType w:val="hybridMultilevel"/>
    <w:tmpl w:val="9F4E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034773">
    <w:abstractNumId w:val="1"/>
  </w:num>
  <w:num w:numId="2" w16cid:durableId="93860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A6"/>
    <w:rsid w:val="00AF1BA6"/>
    <w:rsid w:val="00E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1E16"/>
  <w15:chartTrackingRefBased/>
  <w15:docId w15:val="{31F3D666-6148-4713-AB9F-D16AAF0C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A6"/>
  </w:style>
  <w:style w:type="paragraph" w:styleId="Footer">
    <w:name w:val="footer"/>
    <w:basedOn w:val="Normal"/>
    <w:link w:val="FooterChar"/>
    <w:uiPriority w:val="99"/>
    <w:unhideWhenUsed/>
    <w:rsid w:val="00AF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A6"/>
  </w:style>
  <w:style w:type="table" w:styleId="TableGrid">
    <w:name w:val="Table Grid"/>
    <w:basedOn w:val="TableNormal"/>
    <w:uiPriority w:val="39"/>
    <w:rsid w:val="00AF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Dineen</dc:creator>
  <cp:keywords/>
  <dc:description/>
  <cp:lastModifiedBy>Anni Dineen</cp:lastModifiedBy>
  <cp:revision>1</cp:revision>
  <dcterms:created xsi:type="dcterms:W3CDTF">2023-11-06T17:02:00Z</dcterms:created>
  <dcterms:modified xsi:type="dcterms:W3CDTF">2023-11-06T17:19:00Z</dcterms:modified>
</cp:coreProperties>
</file>